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6A5B" w14:textId="4BE75EA9" w:rsidR="002C390A" w:rsidRDefault="005D1F0A" w:rsidP="00510B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28EA84" wp14:editId="6FB9BADE">
            <wp:extent cx="6296025" cy="8905875"/>
            <wp:effectExtent l="19050" t="0" r="9525" b="0"/>
            <wp:docPr id="1" name="Рисунок 1" descr="C:\Users\pc\Desktop\Положение по предупреждению и ликвидации ЧС и обесп пож безопасности\sc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оложение по предупреждению и ликвидации ЧС и обесп пож безопасности\sc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406EA" w14:textId="77777777" w:rsidR="002C390A" w:rsidRDefault="002C390A" w:rsidP="005D1F0A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FA2164" w14:textId="77777777" w:rsidR="00510B44" w:rsidRPr="002C390A" w:rsidRDefault="007026F4" w:rsidP="00510B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0A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14:paraId="05DFBFC4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1.1 Комиссия по предупреждению и ликвидации чрезвычайных ситуаций и обеспечению пожарной безопасности( далее - КЧС ) является координационным органом, образованным для обеспечения согласованности действий администрации М</w:t>
      </w:r>
      <w:r w:rsidR="00510B44" w:rsidRPr="002C390A">
        <w:rPr>
          <w:rFonts w:ascii="Times New Roman" w:hAnsi="Times New Roman" w:cs="Times New Roman"/>
          <w:sz w:val="28"/>
          <w:szCs w:val="28"/>
        </w:rPr>
        <w:t>А</w:t>
      </w:r>
      <w:r w:rsidRPr="002C390A">
        <w:rPr>
          <w:rFonts w:ascii="Times New Roman" w:hAnsi="Times New Roman" w:cs="Times New Roman"/>
          <w:sz w:val="28"/>
          <w:szCs w:val="28"/>
        </w:rPr>
        <w:t>ДОУ№</w:t>
      </w:r>
      <w:r w:rsidR="00510B44" w:rsidRPr="002C390A">
        <w:rPr>
          <w:rFonts w:ascii="Times New Roman" w:hAnsi="Times New Roman" w:cs="Times New Roman"/>
          <w:sz w:val="28"/>
          <w:szCs w:val="28"/>
        </w:rPr>
        <w:t>10</w:t>
      </w:r>
      <w:r w:rsidRPr="002C390A">
        <w:rPr>
          <w:rFonts w:ascii="Times New Roman" w:hAnsi="Times New Roman" w:cs="Times New Roman"/>
          <w:sz w:val="28"/>
          <w:szCs w:val="28"/>
        </w:rPr>
        <w:t>, государственных и иных организаций в целях реализации единой государственной политики в области предупреждения и ликвидации чрезвычайных ситуаций природного и техногенного характера (далее – чрезвычайные ситуации), обеспечения пожарной безопасности, организации и проведения мероприятий антитеррористической направленности</w:t>
      </w:r>
    </w:p>
    <w:p w14:paraId="73CC6BC9" w14:textId="77777777" w:rsidR="002C390A" w:rsidRPr="002C390A" w:rsidRDefault="002C390A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   </w:t>
      </w:r>
      <w:r w:rsidR="007026F4" w:rsidRPr="002C390A">
        <w:rPr>
          <w:rFonts w:ascii="Times New Roman" w:hAnsi="Times New Roman" w:cs="Times New Roman"/>
          <w:sz w:val="28"/>
          <w:szCs w:val="28"/>
        </w:rPr>
        <w:t xml:space="preserve"> КЧС создана в соответствии с Федеральным законом от 21 декабря 1994 г. № 68-ФЗ «О защите населения и территорий от чрезвычайных ситуаций природного и техногенного характера», «Положением о единой государственной системе предупреждения и ликвидации чрезвычайных ситуаций», утвержденным постановлением Правительства Российской Федерации от 30 декабря 2003 г. № 794. </w:t>
      </w:r>
    </w:p>
    <w:p w14:paraId="044FF6F5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1.2.КЧС руководствуется в своей деятельности Конституцией Российской Федерации, федеральными конституционными законами, федеральными законами, указами и распоряжениями Президента РФ, постановлениями и распоряжениями Правительства РФ и настоящим Положением. </w:t>
      </w:r>
    </w:p>
    <w:p w14:paraId="0AC1CF14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1.3. Решения КЧС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 №10</w:t>
      </w:r>
      <w:r w:rsidR="00147D36" w:rsidRPr="002C390A">
        <w:rPr>
          <w:rFonts w:ascii="Times New Roman" w:hAnsi="Times New Roman" w:cs="Times New Roman"/>
          <w:sz w:val="28"/>
          <w:szCs w:val="28"/>
        </w:rPr>
        <w:t xml:space="preserve"> </w:t>
      </w:r>
      <w:r w:rsidRPr="002C390A">
        <w:rPr>
          <w:rFonts w:ascii="Times New Roman" w:hAnsi="Times New Roman" w:cs="Times New Roman"/>
          <w:sz w:val="28"/>
          <w:szCs w:val="28"/>
        </w:rPr>
        <w:t xml:space="preserve">оформляются в виде протоколов, которые подписываются председателем КЧС. </w:t>
      </w:r>
    </w:p>
    <w:p w14:paraId="4831DCF9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1.4. В целях обмена информацией об угрозе возникновения и при возникновении ЧС, а также в процессе ликвидации ЧС, КЧС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 №10</w:t>
      </w:r>
      <w:r w:rsidR="00147D36" w:rsidRPr="002C390A">
        <w:rPr>
          <w:rFonts w:ascii="Times New Roman" w:hAnsi="Times New Roman" w:cs="Times New Roman"/>
          <w:sz w:val="28"/>
          <w:szCs w:val="28"/>
        </w:rPr>
        <w:t xml:space="preserve"> </w:t>
      </w:r>
      <w:r w:rsidRPr="002C390A">
        <w:rPr>
          <w:rFonts w:ascii="Times New Roman" w:hAnsi="Times New Roman" w:cs="Times New Roman"/>
          <w:sz w:val="28"/>
          <w:szCs w:val="28"/>
        </w:rPr>
        <w:t xml:space="preserve">в установленном порядке взаимодействует с вышестоящими КЧС (представляет им </w:t>
      </w:r>
      <w:proofErr w:type="gramStart"/>
      <w:r w:rsidRPr="002C390A">
        <w:rPr>
          <w:rFonts w:ascii="Times New Roman" w:hAnsi="Times New Roman" w:cs="Times New Roman"/>
          <w:sz w:val="28"/>
          <w:szCs w:val="28"/>
        </w:rPr>
        <w:t>донесения)</w:t>
      </w:r>
      <w:proofErr w:type="spellStart"/>
      <w:r w:rsidRPr="002C390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C390A">
        <w:rPr>
          <w:rFonts w:ascii="Times New Roman" w:hAnsi="Times New Roman" w:cs="Times New Roman"/>
          <w:sz w:val="28"/>
          <w:szCs w:val="28"/>
        </w:rPr>
        <w:t>,при</w:t>
      </w:r>
      <w:proofErr w:type="spellEnd"/>
      <w:r w:rsidRPr="002C390A">
        <w:rPr>
          <w:rFonts w:ascii="Times New Roman" w:hAnsi="Times New Roman" w:cs="Times New Roman"/>
          <w:sz w:val="28"/>
          <w:szCs w:val="28"/>
        </w:rPr>
        <w:t xml:space="preserve"> необходимости, с КЧС соседних объектов, административными органами района и общественными организациями. </w:t>
      </w:r>
    </w:p>
    <w:p w14:paraId="3BF72AD4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1.5. Комиссия осуществляет свою деятельность под руководством заведующего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МАДОУ№10</w:t>
      </w:r>
      <w:r w:rsidRPr="002C390A">
        <w:rPr>
          <w:rFonts w:ascii="Times New Roman" w:hAnsi="Times New Roman" w:cs="Times New Roman"/>
          <w:sz w:val="28"/>
          <w:szCs w:val="28"/>
        </w:rPr>
        <w:t xml:space="preserve">. 1.6.Решения КЧС по вопросам, входящим в ее компетенцию, обязательны для исполнения всему персоналу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</w:t>
      </w:r>
      <w:r w:rsidR="00147D36" w:rsidRPr="002C390A">
        <w:rPr>
          <w:rFonts w:ascii="Times New Roman" w:hAnsi="Times New Roman" w:cs="Times New Roman"/>
          <w:sz w:val="28"/>
          <w:szCs w:val="28"/>
        </w:rPr>
        <w:t xml:space="preserve"> </w:t>
      </w:r>
      <w:r w:rsidR="00510B44" w:rsidRPr="002C390A">
        <w:rPr>
          <w:rFonts w:ascii="Times New Roman" w:hAnsi="Times New Roman" w:cs="Times New Roman"/>
          <w:sz w:val="28"/>
          <w:szCs w:val="28"/>
        </w:rPr>
        <w:t>10</w:t>
      </w:r>
    </w:p>
    <w:p w14:paraId="1432CFD9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1.7.Положение о комиссии по ЧС рассматривается общим собранием коллектива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МАДОУ№10</w:t>
      </w:r>
    </w:p>
    <w:p w14:paraId="7C5C8096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b/>
          <w:sz w:val="28"/>
          <w:szCs w:val="28"/>
        </w:rPr>
        <w:t>2. Основные задачи комиссии по предупреждению и ликвидации чрезвычайных ситуаций</w:t>
      </w:r>
      <w:r w:rsidRPr="002C39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BDE2A6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Основными задачами КЧС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14:paraId="26AC9A00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организация и контроль за осуществлением мероприятий по предупреждению и ликвидации ЧС, а также по обеспечению надежности работы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>в условиях ЧС;</w:t>
      </w:r>
    </w:p>
    <w:p w14:paraId="469CC578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организация наблюдения и контроля за состоянием окружающей природной среды и потенциально опасных мест в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 xml:space="preserve">, прогнозирование возникновения ЧС и их последствий; </w:t>
      </w:r>
    </w:p>
    <w:p w14:paraId="075073C6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обеспечение готовности сил и средств к действиям в ЧС, а также создание и поддержание в постоянной готовности пункта временного размещения и пункта выдачи средств индивидуальной защиты; </w:t>
      </w:r>
    </w:p>
    <w:p w14:paraId="34762AFA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lastRenderedPageBreak/>
        <w:t xml:space="preserve">- участие в разработке нормативно-правовых актов в области защиты воспитанников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>, персонала и территорий от ЧС</w:t>
      </w:r>
      <w:r w:rsidR="00510B44" w:rsidRPr="002C390A">
        <w:rPr>
          <w:rFonts w:ascii="Times New Roman" w:hAnsi="Times New Roman" w:cs="Times New Roman"/>
          <w:sz w:val="28"/>
          <w:szCs w:val="28"/>
        </w:rPr>
        <w:t>;</w:t>
      </w:r>
    </w:p>
    <w:p w14:paraId="345B8D91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участие в разработке предложений и реализации целевых и комплексных программ по проблемам предупреждения и ликвидации ЧС в интересах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 xml:space="preserve">, повышения устойчивости функционирования в условиях ЧС; </w:t>
      </w:r>
    </w:p>
    <w:p w14:paraId="3752B7DD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>- взаимодействие КЧС МДОУ№57 с Управлением по делам ГО и ЧС, общественными объединениями по вопросам предупреждения и ликвидации ЧС;</w:t>
      </w:r>
    </w:p>
    <w:p w14:paraId="7B6457FF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руководство работами по ликвидации ЧС, организация привлечения персонала к этим работам; - планирование и организация эвакуации, размещения и возвращения его после ликвидации ЧС в места постоянного проживания;</w:t>
      </w:r>
    </w:p>
    <w:p w14:paraId="5390D31D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организация сбора и обмена информацией в области защиты персонала, воспитанников и территорий от ЧС; </w:t>
      </w:r>
    </w:p>
    <w:p w14:paraId="75FFD493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b/>
          <w:sz w:val="28"/>
          <w:szCs w:val="28"/>
        </w:rPr>
        <w:t>3. Основные функции комиссии по предупреждению и ликвидации чрезвычайных ситуаций</w:t>
      </w:r>
      <w:r w:rsidRPr="002C39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8B11D2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>КЧС в соответствии с возложенными на нее задачами:</w:t>
      </w:r>
    </w:p>
    <w:p w14:paraId="5C37A065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  <w:u w:val="single"/>
        </w:rPr>
        <w:t xml:space="preserve"> 3.1. В режиме повседневной деятельности</w:t>
      </w:r>
      <w:r w:rsidRPr="002C390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D112D50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организует мониторинг окружающей среды, прогнозирование и оценку обстановки на территории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>, которая может сложиться в результате техногенных аварий, катастроф, стихийных и экологических бедствий;</w:t>
      </w:r>
    </w:p>
    <w:p w14:paraId="7704421B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организует разработку и проведение мероприятий в интересах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 xml:space="preserve">по предупреждению, уменьшению тяжести последствий ЧС, подготовке к их ликвидации; - организует разработку и контроль за исполнением планов действий органов управления, сил и средств, предназначенных для ликвидации ЧС и жизнеобеспечения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>;</w:t>
      </w:r>
    </w:p>
    <w:p w14:paraId="79690329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координирует и контролирует деятельность воспитателей, по обеспечению безопасности и устойчивости функционирования, обеспечивающих жизнедеятельность групп и проведение работ по ликвидации ЧС; </w:t>
      </w:r>
    </w:p>
    <w:p w14:paraId="4CAB37C0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разрабатывает предложения по финансовому и материально-техническому обеспечению, необходимому для осуществления мероприятий по предупреждению и уменьшению тяжести последствий ЧС в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>, созданию, содержанию и поддержанию в готовности к действиям в ЧС сил и средств, для ликвидации последствий ЧС и оказания помощи пострадавшим;</w:t>
      </w:r>
    </w:p>
    <w:p w14:paraId="5F86A454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оперативно рассматривает и разрабатывает неотложные меры по вопросам, связанным с резким обострением эпидемической, экологической обстановки в районе, угрозой техногенных аварий и катастроф природного происхождения. </w:t>
      </w:r>
    </w:p>
    <w:p w14:paraId="4B5B13B7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  <w:u w:val="single"/>
        </w:rPr>
        <w:t>3.2. В режиме чрезвычайной ситуации:</w:t>
      </w:r>
      <w:r w:rsidRPr="002C39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102E39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обеспечивает своевременное оповещение персонала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>о возникновении ЧС;</w:t>
      </w:r>
    </w:p>
    <w:p w14:paraId="07C9F2EA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организует прогнозирование развития обстановки, сложившейся в результате ЧС;</w:t>
      </w:r>
    </w:p>
    <w:p w14:paraId="6978A2F2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обеспечивает проведение эвакуационных мероприятий по вопросам, входящим в компетенцию КЧС; </w:t>
      </w:r>
    </w:p>
    <w:p w14:paraId="540FFE4A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информирует персонал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>об обстановке в городе и режимах поведения;</w:t>
      </w:r>
    </w:p>
    <w:p w14:paraId="049B457D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lastRenderedPageBreak/>
        <w:t xml:space="preserve"> - непосредственно руководит работами по ликвидации ЧС, носящих опасный характер для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>, при недостаточности собственных сил и средств обращается в КЧС округа за оказанием помощи;</w:t>
      </w:r>
    </w:p>
    <w:p w14:paraId="53C56F67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осуществляет контроль и оказывает помощь КЧС других ОУ при проведении работ по ликвидации последствий ЧС, эффективному использованию выделенных в их распоряжение сил и средств;</w:t>
      </w:r>
    </w:p>
    <w:p w14:paraId="584F9596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представляет информацию органам власти района в соответствии с табелем срочных донесений об обстановке и ходе ликвидации ЧС;</w:t>
      </w:r>
    </w:p>
    <w:p w14:paraId="002A8D2A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осуществляет меры по защите жизни и здоровья воспитанников и персонала, обеспечению общественной безопасности. </w:t>
      </w:r>
    </w:p>
    <w:p w14:paraId="7B76266C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b/>
          <w:sz w:val="28"/>
          <w:szCs w:val="28"/>
        </w:rPr>
        <w:t>4. Основные права комиссии по предупреждению и ликвидации чрезвычайных ситуаций</w:t>
      </w:r>
      <w:r w:rsidRPr="002C39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ACF6D7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>Для решения поставленных задач и выполнения возложенных на нее функций КЧС имеет право:</w:t>
      </w:r>
    </w:p>
    <w:p w14:paraId="4C869D33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в пределах своей компетенции принимать решения, обязательные для выполнения всем персоналом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>;</w:t>
      </w:r>
    </w:p>
    <w:p w14:paraId="63499A8C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осуществлять контроль за деятельностью персонала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>по вопросам предупреждения и ликвидации ЧС;</w:t>
      </w:r>
    </w:p>
    <w:p w14:paraId="19BAD1B7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осуществлять контроль за подготовкой и готовностью сил и средств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 xml:space="preserve">для предупреждения и ликвидации ЧС; </w:t>
      </w:r>
    </w:p>
    <w:p w14:paraId="2F0C1FB1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разрабатывать и вносить на рассмотрение заведующего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 xml:space="preserve">проекты решений по вопросам, связанным с предупреждением и ликвидацией ЧС, обеспечением экологической безопасности, участвовать в обсуждении указанных вопросов; </w:t>
      </w:r>
    </w:p>
    <w:p w14:paraId="7F288457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рассматривать и оценивать состояние безопасности </w:t>
      </w:r>
      <w:r w:rsidR="00510B44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 xml:space="preserve">, заслушивать на заседании КЧС ответственных по данному вопросу, ставить в установленном порядке вопрос о привлечении к ответственности должностных лиц, по вине которых возникла угроза или произошла ЧС; </w:t>
      </w:r>
    </w:p>
    <w:p w14:paraId="506A02E7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- приводить в готовность и привлекать в установленном порядке силы и средства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>к выполнению спасательных и других неотложных работ;</w:t>
      </w:r>
    </w:p>
    <w:p w14:paraId="0DFE3728" w14:textId="77777777" w:rsidR="00510B44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привлекать трудоспособных сотрудников к работам по ликвидации последствий ЧС;</w:t>
      </w:r>
    </w:p>
    <w:p w14:paraId="6C96A7D6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- усиливать в здании </w:t>
      </w:r>
      <w:r w:rsidR="00510B44"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Pr="002C390A">
        <w:rPr>
          <w:rFonts w:ascii="Times New Roman" w:hAnsi="Times New Roman" w:cs="Times New Roman"/>
          <w:sz w:val="28"/>
          <w:szCs w:val="28"/>
        </w:rPr>
        <w:t>охрану общественного порядка, мест сосредоточения финансовых и материальных ценностей.</w:t>
      </w:r>
    </w:p>
    <w:p w14:paraId="6AB1A052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0A">
        <w:rPr>
          <w:rFonts w:ascii="Times New Roman" w:hAnsi="Times New Roman" w:cs="Times New Roman"/>
          <w:b/>
          <w:sz w:val="28"/>
          <w:szCs w:val="28"/>
        </w:rPr>
        <w:t xml:space="preserve"> 5. Состав комиссии по предупреждению и ликвидации чрезвычайных ситуаций</w:t>
      </w:r>
    </w:p>
    <w:p w14:paraId="3B605310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5.1.Состав КЧС утверждается приказом заведующего </w:t>
      </w:r>
      <w:r w:rsidR="00147D36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>.</w:t>
      </w:r>
    </w:p>
    <w:p w14:paraId="795F6E84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5.</w:t>
      </w:r>
      <w:proofErr w:type="gramStart"/>
      <w:r w:rsidRPr="002C390A">
        <w:rPr>
          <w:rFonts w:ascii="Times New Roman" w:hAnsi="Times New Roman" w:cs="Times New Roman"/>
          <w:sz w:val="28"/>
          <w:szCs w:val="28"/>
        </w:rPr>
        <w:t>2.Председателем</w:t>
      </w:r>
      <w:proofErr w:type="gramEnd"/>
      <w:r w:rsidRPr="002C390A">
        <w:rPr>
          <w:rFonts w:ascii="Times New Roman" w:hAnsi="Times New Roman" w:cs="Times New Roman"/>
          <w:sz w:val="28"/>
          <w:szCs w:val="28"/>
        </w:rPr>
        <w:t xml:space="preserve"> КЧС является заведующий </w:t>
      </w:r>
      <w:r w:rsidR="00147D36" w:rsidRPr="002C390A">
        <w:rPr>
          <w:rFonts w:ascii="Times New Roman" w:hAnsi="Times New Roman" w:cs="Times New Roman"/>
          <w:sz w:val="28"/>
          <w:szCs w:val="28"/>
        </w:rPr>
        <w:t>МАДОУ№ 10</w:t>
      </w:r>
      <w:r w:rsidRPr="002C390A">
        <w:rPr>
          <w:rFonts w:ascii="Times New Roman" w:hAnsi="Times New Roman" w:cs="Times New Roman"/>
          <w:sz w:val="28"/>
          <w:szCs w:val="28"/>
        </w:rPr>
        <w:t xml:space="preserve">. Председатель КЧС несет личную ответственность за выполнение задач, возложенных на комиссию, и отданные распоряжения, отвечает за организацию и обеспечение непрерывного управления и подготовку КЧС. </w:t>
      </w:r>
      <w:r w:rsidR="00147D36" w:rsidRPr="002C390A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5D1FB8C2" w14:textId="77777777" w:rsidR="00147D36" w:rsidRPr="002C390A" w:rsidRDefault="00147D36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       </w:t>
      </w:r>
      <w:r w:rsidR="007026F4" w:rsidRPr="002C390A">
        <w:rPr>
          <w:rFonts w:ascii="Times New Roman" w:hAnsi="Times New Roman" w:cs="Times New Roman"/>
          <w:sz w:val="28"/>
          <w:szCs w:val="28"/>
        </w:rPr>
        <w:t xml:space="preserve">В отсутствие председателя КЧС его обязанности исполняет заместитель, который отдает распоряжения, утверждает документы, регламентирующие деятельность КЧС и ее структурных подразделений, решает другие вопросы, связанные с деятельностью комиссии в соответствии с полномочиями, </w:t>
      </w:r>
      <w:r w:rsidR="007026F4" w:rsidRPr="002C390A">
        <w:rPr>
          <w:rFonts w:ascii="Times New Roman" w:hAnsi="Times New Roman" w:cs="Times New Roman"/>
          <w:sz w:val="28"/>
          <w:szCs w:val="28"/>
        </w:rPr>
        <w:lastRenderedPageBreak/>
        <w:t xml:space="preserve">наделенными председателем КЧС, а также действиями сил и средств </w:t>
      </w:r>
      <w:r w:rsidRPr="002C390A">
        <w:rPr>
          <w:rFonts w:ascii="Times New Roman" w:hAnsi="Times New Roman" w:cs="Times New Roman"/>
          <w:sz w:val="28"/>
          <w:szCs w:val="28"/>
        </w:rPr>
        <w:t xml:space="preserve">МАДОУ№ 10 </w:t>
      </w:r>
      <w:r w:rsidR="007026F4" w:rsidRPr="002C390A">
        <w:rPr>
          <w:rFonts w:ascii="Times New Roman" w:hAnsi="Times New Roman" w:cs="Times New Roman"/>
          <w:sz w:val="28"/>
          <w:szCs w:val="28"/>
        </w:rPr>
        <w:t xml:space="preserve">при ликвидации ЧС. </w:t>
      </w:r>
    </w:p>
    <w:p w14:paraId="24FFDF97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5.3.Для ведения документации, протоколов заседаний КЧС, переписки, планирования работы КЧС, подготовки проектов документов, рассматриваемых на заседании КЧС и утверждаемых ее руководством, назначается секретарь. </w:t>
      </w:r>
    </w:p>
    <w:p w14:paraId="07317A07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5.4.Для руководства конкретными направлениями деятельности назначается заместитель председателя КЧС. </w:t>
      </w:r>
    </w:p>
    <w:p w14:paraId="10230DAD" w14:textId="77777777" w:rsidR="00147D36" w:rsidRPr="002C390A" w:rsidRDefault="00147D36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        </w:t>
      </w:r>
      <w:r w:rsidR="007026F4" w:rsidRPr="002C390A">
        <w:rPr>
          <w:rFonts w:ascii="Times New Roman" w:hAnsi="Times New Roman" w:cs="Times New Roman"/>
          <w:sz w:val="28"/>
          <w:szCs w:val="28"/>
        </w:rPr>
        <w:t xml:space="preserve">По указанию председателя КЧС он разрабатывает отдельные документы, связанные с работой КЧС, организует подготовку подчиненных им сил и средств к действиям в чрезвычайной обстановке, подготовку членов КЧС. </w:t>
      </w:r>
    </w:p>
    <w:p w14:paraId="2BD062FE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0A">
        <w:rPr>
          <w:rFonts w:ascii="Times New Roman" w:hAnsi="Times New Roman" w:cs="Times New Roman"/>
          <w:b/>
          <w:sz w:val="28"/>
          <w:szCs w:val="28"/>
        </w:rPr>
        <w:t>6. Организация работы комиссии по предупреждению и ликвидации чрезвычайных ситуаций</w:t>
      </w:r>
    </w:p>
    <w:p w14:paraId="74726623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6.1. Повседневная деятельность комиссии организуется в соответствии с годовым планом работы. Заседания проводятся один раз в квартал, неплановые заседания — по решению председателя. В период между заседаниями решения принимаются председателем и доводятся распоряжениями до всего состава комиссии или в виде поручений отдельным ее членам.</w:t>
      </w:r>
    </w:p>
    <w:p w14:paraId="63C551EF" w14:textId="77777777" w:rsidR="00147D36" w:rsidRPr="002C390A" w:rsidRDefault="00147D36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  </w:t>
      </w:r>
      <w:r w:rsidR="007026F4" w:rsidRPr="002C390A">
        <w:rPr>
          <w:rFonts w:ascii="Times New Roman" w:hAnsi="Times New Roman" w:cs="Times New Roman"/>
          <w:sz w:val="28"/>
          <w:szCs w:val="28"/>
        </w:rPr>
        <w:t xml:space="preserve"> Решение КЧС принимается большинством голосов при условии, что на ее заседании присутствует более половины ее членов, а также заместители председателя КЧС и руководители, в ведении которых находятся обсуждаемые вопросы. На заседание КЧС могут привлекаться руководители, специалисты, не являющиеся ее членами. </w:t>
      </w:r>
    </w:p>
    <w:p w14:paraId="23E53C88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6.2. Распределение обязанностей в комиссии осуществляется председателем и оформляется в виде перечня функциональных обязанностей. </w:t>
      </w:r>
    </w:p>
    <w:p w14:paraId="2C4FE6CE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6.3. При угрозе или возникновении ЧС комиссия размещается в помещениях удобных для руководства и позволяющих владеть обстановкой. </w:t>
      </w:r>
    </w:p>
    <w:p w14:paraId="1056258F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6.4. Для руководства работами или оказания помощи в ликвидации последствий ЧС локального характера формируются оперативные группы для действий в ЧС техногенного, экологического и природного характера, а также при возникновении и угрозе возникновения эпидемий, эпизоотий и эпифитотий. </w:t>
      </w:r>
    </w:p>
    <w:p w14:paraId="53EBA5AE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>6.5.Состав оперативных групп формируется из состава КЧС заблаговременно, уточняется в зависимости от конкретной обстановки при угрозе и возникновении ЧС. Оперативные группы формируют и, как правило, возглавляют заместители председателя КЧС, ответственные за соответствующие направления деятельности комиссии.</w:t>
      </w:r>
    </w:p>
    <w:p w14:paraId="123FF009" w14:textId="77777777" w:rsidR="00147D36" w:rsidRPr="002C390A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 xml:space="preserve"> </w:t>
      </w:r>
      <w:r w:rsidRPr="002C390A">
        <w:rPr>
          <w:rFonts w:ascii="Times New Roman" w:hAnsi="Times New Roman" w:cs="Times New Roman"/>
          <w:b/>
          <w:sz w:val="28"/>
          <w:szCs w:val="28"/>
        </w:rPr>
        <w:t xml:space="preserve">7. Материально-техническое обеспечение комиссии по предупреждению и ликвидации чрезвычайных ситуаций </w:t>
      </w:r>
      <w:r w:rsidR="00147D36" w:rsidRPr="002C390A">
        <w:rPr>
          <w:rFonts w:ascii="Times New Roman" w:hAnsi="Times New Roman" w:cs="Times New Roman"/>
          <w:b/>
          <w:sz w:val="28"/>
          <w:szCs w:val="28"/>
        </w:rPr>
        <w:t>.</w:t>
      </w:r>
    </w:p>
    <w:p w14:paraId="39E84B5B" w14:textId="77777777" w:rsidR="003E3D88" w:rsidRDefault="007026F4" w:rsidP="002C390A">
      <w:pPr>
        <w:spacing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90A">
        <w:rPr>
          <w:rFonts w:ascii="Times New Roman" w:hAnsi="Times New Roman" w:cs="Times New Roman"/>
          <w:sz w:val="28"/>
          <w:szCs w:val="28"/>
        </w:rPr>
        <w:t>7.1. Материально-техническое обеспечение работы КЧС, заблаговременная подготовка и хранение материальных и технических средств, необходимых для работы комиссии при угрозе или возникновении ЧС, возлагается на заведующего хозяйственной части</w:t>
      </w:r>
      <w:r w:rsidRPr="005B66E3">
        <w:rPr>
          <w:rFonts w:ascii="Times New Roman" w:hAnsi="Times New Roman" w:cs="Times New Roman"/>
          <w:sz w:val="28"/>
          <w:szCs w:val="28"/>
        </w:rPr>
        <w:t xml:space="preserve"> и председателя комиссии </w:t>
      </w:r>
      <w:r w:rsidR="00147D36" w:rsidRPr="005B66E3">
        <w:rPr>
          <w:rFonts w:ascii="Times New Roman" w:hAnsi="Times New Roman" w:cs="Times New Roman"/>
          <w:sz w:val="28"/>
          <w:szCs w:val="28"/>
        </w:rPr>
        <w:t>МАДОУ№ 10</w:t>
      </w:r>
      <w:r w:rsidRPr="005B66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9FC3D8" w14:textId="77777777" w:rsidR="005D1F0A" w:rsidRPr="00510B44" w:rsidRDefault="005D1F0A" w:rsidP="002C390A">
      <w:pPr>
        <w:spacing w:line="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AF6CBB" wp14:editId="08EB44C3">
            <wp:extent cx="6296025" cy="8905875"/>
            <wp:effectExtent l="19050" t="0" r="9525" b="0"/>
            <wp:docPr id="2" name="Рисунок 2" descr="C:\Users\pc\Desktop\Положение по предупреждению и ликвидации ЧС и обесп пож безопасности\sc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оложение по предупреждению и ликвидации ЧС и обесп пож безопасности\sc0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F0A" w:rsidRPr="00510B44" w:rsidSect="002C390A">
      <w:pgSz w:w="11906" w:h="16838"/>
      <w:pgMar w:top="1134" w:right="850" w:bottom="1134" w:left="1134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0B7DF" w14:textId="77777777" w:rsidR="003B076A" w:rsidRDefault="003B076A" w:rsidP="002C390A">
      <w:pPr>
        <w:spacing w:after="0" w:line="240" w:lineRule="auto"/>
      </w:pPr>
      <w:r>
        <w:separator/>
      </w:r>
    </w:p>
  </w:endnote>
  <w:endnote w:type="continuationSeparator" w:id="0">
    <w:p w14:paraId="14738BE6" w14:textId="77777777" w:rsidR="003B076A" w:rsidRDefault="003B076A" w:rsidP="002C3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9A603" w14:textId="77777777" w:rsidR="003B076A" w:rsidRDefault="003B076A" w:rsidP="002C390A">
      <w:pPr>
        <w:spacing w:after="0" w:line="240" w:lineRule="auto"/>
      </w:pPr>
      <w:r>
        <w:separator/>
      </w:r>
    </w:p>
  </w:footnote>
  <w:footnote w:type="continuationSeparator" w:id="0">
    <w:p w14:paraId="4545A929" w14:textId="77777777" w:rsidR="003B076A" w:rsidRDefault="003B076A" w:rsidP="002C39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26F4"/>
    <w:rsid w:val="00030BE2"/>
    <w:rsid w:val="00147D36"/>
    <w:rsid w:val="002C390A"/>
    <w:rsid w:val="003B076A"/>
    <w:rsid w:val="003E3D88"/>
    <w:rsid w:val="00465594"/>
    <w:rsid w:val="00510B44"/>
    <w:rsid w:val="005B66E3"/>
    <w:rsid w:val="005D1F0A"/>
    <w:rsid w:val="007026F4"/>
    <w:rsid w:val="0083421E"/>
    <w:rsid w:val="008775B1"/>
    <w:rsid w:val="00F6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07E166"/>
  <w15:docId w15:val="{D306F47A-B542-4A79-BF49-FC46E0F41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3D88"/>
  </w:style>
  <w:style w:type="paragraph" w:styleId="2">
    <w:name w:val="heading 2"/>
    <w:basedOn w:val="a"/>
    <w:link w:val="20"/>
    <w:qFormat/>
    <w:rsid w:val="002C390A"/>
    <w:pPr>
      <w:spacing w:before="45" w:after="300" w:line="240" w:lineRule="auto"/>
      <w:ind w:left="300" w:right="300"/>
      <w:jc w:val="center"/>
      <w:outlineLvl w:val="1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B4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C3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390A"/>
  </w:style>
  <w:style w:type="paragraph" w:styleId="a6">
    <w:name w:val="footer"/>
    <w:basedOn w:val="a"/>
    <w:link w:val="a7"/>
    <w:uiPriority w:val="99"/>
    <w:semiHidden/>
    <w:unhideWhenUsed/>
    <w:rsid w:val="002C3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C390A"/>
  </w:style>
  <w:style w:type="character" w:customStyle="1" w:styleId="20">
    <w:name w:val="Заголовок 2 Знак"/>
    <w:basedOn w:val="a0"/>
    <w:link w:val="2"/>
    <w:rsid w:val="002C390A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consplusnormal">
    <w:name w:val="consplusnormal"/>
    <w:basedOn w:val="a"/>
    <w:rsid w:val="002C3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D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Фарида Иванова</cp:lastModifiedBy>
  <cp:revision>6</cp:revision>
  <cp:lastPrinted>2021-02-08T10:27:00Z</cp:lastPrinted>
  <dcterms:created xsi:type="dcterms:W3CDTF">2020-10-06T05:21:00Z</dcterms:created>
  <dcterms:modified xsi:type="dcterms:W3CDTF">2023-05-22T17:39:00Z</dcterms:modified>
</cp:coreProperties>
</file>